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FC5" w:rsidRPr="00134771" w:rsidRDefault="00291FC5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134771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134771">
        <w:rPr>
          <w:rFonts w:ascii="Tahoma" w:hAnsi="Tahoma" w:cs="Tahoma"/>
          <w:b/>
          <w:sz w:val="24"/>
          <w:szCs w:val="24"/>
          <w:lang w:val="cs-CZ"/>
        </w:rPr>
        <w:br/>
      </w:r>
      <w:r w:rsidRPr="00134771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134771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134771">
        <w:rPr>
          <w:rFonts w:ascii="Tahoma" w:hAnsi="Tahoma" w:cs="Tahoma"/>
          <w:b/>
          <w:noProof/>
          <w:sz w:val="24"/>
          <w:szCs w:val="24"/>
          <w:lang w:val="cs-CZ"/>
        </w:rPr>
        <w:t>odborný referent</w:t>
      </w:r>
      <w:r w:rsidRPr="00134771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134771">
        <w:rPr>
          <w:rFonts w:ascii="Tahoma" w:hAnsi="Tahoma" w:cs="Tahoma"/>
          <w:b/>
          <w:noProof/>
          <w:sz w:val="24"/>
          <w:szCs w:val="24"/>
          <w:lang w:val="cs-CZ"/>
        </w:rPr>
        <w:t>Oddělení zpracování dávek s mezinárodním prvkem III</w:t>
      </w:r>
      <w:r w:rsidRPr="00134771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134771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 s mezinárodním prvkem</w:t>
      </w:r>
      <w:r w:rsidRPr="00134771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134771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134771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291FC5" w:rsidRPr="00134771" w:rsidRDefault="00291FC5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291FC5" w:rsidRPr="00134771" w:rsidRDefault="00291FC5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134771">
        <w:rPr>
          <w:rFonts w:cs="Tahoma"/>
          <w:szCs w:val="20"/>
        </w:rPr>
        <w:tab/>
      </w:r>
      <w:r w:rsidRPr="00134771">
        <w:rPr>
          <w:rFonts w:cs="Tahoma"/>
          <w:szCs w:val="20"/>
        </w:rPr>
        <w:tab/>
      </w:r>
      <w:r w:rsidRPr="00134771">
        <w:rPr>
          <w:rFonts w:cs="Tahoma"/>
          <w:szCs w:val="20"/>
        </w:rPr>
        <w:tab/>
      </w:r>
      <w:r w:rsidRPr="00134771">
        <w:rPr>
          <w:rFonts w:cs="Tahoma"/>
          <w:szCs w:val="20"/>
        </w:rPr>
        <w:tab/>
      </w:r>
      <w:r w:rsidRPr="00134771">
        <w:rPr>
          <w:rFonts w:cs="Tahoma"/>
          <w:szCs w:val="20"/>
        </w:rPr>
        <w:tab/>
      </w:r>
      <w:r w:rsidRPr="00134771">
        <w:rPr>
          <w:rFonts w:ascii="Tahoma" w:hAnsi="Tahoma" w:cs="Tahoma"/>
          <w:sz w:val="20"/>
          <w:szCs w:val="20"/>
        </w:rPr>
        <w:t xml:space="preserve">Č. j. </w:t>
      </w:r>
      <w:r w:rsidRPr="00134771">
        <w:rPr>
          <w:rFonts w:ascii="Tahoma" w:hAnsi="Tahoma" w:cs="Tahoma"/>
          <w:noProof/>
          <w:sz w:val="20"/>
          <w:szCs w:val="20"/>
        </w:rPr>
        <w:t>0100/00006515/25/VR</w:t>
      </w:r>
    </w:p>
    <w:p w:rsidR="00291FC5" w:rsidRPr="00134771" w:rsidRDefault="00291FC5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134771">
        <w:rPr>
          <w:rFonts w:ascii="Tahoma" w:hAnsi="Tahoma" w:cs="Tahoma"/>
          <w:sz w:val="20"/>
          <w:szCs w:val="20"/>
        </w:rPr>
        <w:tab/>
      </w:r>
      <w:r w:rsidRPr="00134771">
        <w:rPr>
          <w:rFonts w:ascii="Tahoma" w:hAnsi="Tahoma" w:cs="Tahoma"/>
          <w:sz w:val="20"/>
          <w:szCs w:val="20"/>
        </w:rPr>
        <w:tab/>
      </w:r>
      <w:r w:rsidRPr="00134771">
        <w:rPr>
          <w:rFonts w:ascii="Tahoma" w:hAnsi="Tahoma" w:cs="Tahoma"/>
          <w:sz w:val="20"/>
          <w:szCs w:val="20"/>
        </w:rPr>
        <w:tab/>
      </w:r>
      <w:r w:rsidRPr="00134771">
        <w:rPr>
          <w:rFonts w:ascii="Tahoma" w:hAnsi="Tahoma" w:cs="Tahoma"/>
          <w:sz w:val="20"/>
          <w:szCs w:val="20"/>
        </w:rPr>
        <w:tab/>
      </w:r>
      <w:r w:rsidRPr="0013477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134771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134771">
        <w:rPr>
          <w:rFonts w:ascii="Tahoma" w:hAnsi="Tahoma" w:cs="Tahoma"/>
          <w:sz w:val="20"/>
          <w:szCs w:val="20"/>
        </w:rPr>
        <w:t xml:space="preserve">.  </w:t>
      </w:r>
      <w:r w:rsidRPr="00134771">
        <w:rPr>
          <w:rFonts w:ascii="Tahoma" w:hAnsi="Tahoma" w:cs="Tahoma"/>
          <w:noProof/>
          <w:sz w:val="20"/>
          <w:szCs w:val="20"/>
        </w:rPr>
        <w:t>0100/12013015/20250612</w:t>
      </w:r>
    </w:p>
    <w:p w:rsidR="00291FC5" w:rsidRPr="00134771" w:rsidRDefault="00291FC5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134771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134771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D31E96" w:rsidRPr="00134771">
        <w:rPr>
          <w:rFonts w:ascii="Tahoma" w:hAnsi="Tahoma" w:cs="Tahoma"/>
          <w:noProof/>
          <w:sz w:val="20"/>
          <w:szCs w:val="20"/>
          <w:lang w:val="cs-CZ"/>
        </w:rPr>
        <w:t xml:space="preserve">12. </w:t>
      </w:r>
      <w:r w:rsidRPr="00134771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D31E96" w:rsidRPr="0013477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13477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291FC5" w:rsidRPr="00134771" w:rsidRDefault="00291FC5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291FC5" w:rsidRPr="00134771" w:rsidRDefault="00291FC5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34771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134771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134771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134771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134771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134771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134771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134771">
        <w:rPr>
          <w:rFonts w:ascii="Tahoma" w:hAnsi="Tahoma" w:cs="Tahoma"/>
          <w:noProof/>
          <w:sz w:val="20"/>
          <w:szCs w:val="20"/>
          <w:lang w:val="cs-CZ"/>
        </w:rPr>
        <w:t>odborný referent</w:t>
      </w:r>
      <w:r w:rsidRPr="0013477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134771">
        <w:rPr>
          <w:rFonts w:ascii="Tahoma" w:hAnsi="Tahoma" w:cs="Tahoma"/>
          <w:noProof/>
          <w:sz w:val="20"/>
          <w:szCs w:val="20"/>
          <w:lang w:val="cs-CZ"/>
        </w:rPr>
        <w:t>Oddělení zpracování dávek s mezinárodním prvkem III</w:t>
      </w:r>
      <w:r w:rsidRPr="00134771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134771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 s mezinárodním prvkem</w:t>
      </w:r>
      <w:r w:rsidRPr="00134771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134771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34771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134771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134771">
        <w:rPr>
          <w:rFonts w:ascii="Tahoma" w:hAnsi="Tahoma" w:cs="Tahoma"/>
          <w:sz w:val="20"/>
          <w:szCs w:val="20"/>
          <w:lang w:val="cs-CZ"/>
        </w:rPr>
        <w:t>.</w:t>
      </w:r>
    </w:p>
    <w:p w:rsidR="00291FC5" w:rsidRPr="00134771" w:rsidRDefault="00291FC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4771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13477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134771">
        <w:rPr>
          <w:rFonts w:ascii="Tahoma" w:hAnsi="Tahoma" w:cs="Tahoma"/>
          <w:sz w:val="20"/>
          <w:szCs w:val="20"/>
          <w:lang w:val="cs-CZ"/>
        </w:rPr>
        <w:t>.</w:t>
      </w:r>
    </w:p>
    <w:p w:rsidR="00291FC5" w:rsidRPr="00134771" w:rsidRDefault="00291FC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4771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291FC5" w:rsidRPr="00134771" w:rsidRDefault="00291FC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477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134771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134771">
        <w:rPr>
          <w:rFonts w:ascii="Tahoma" w:hAnsi="Tahoma" w:cs="Tahoma"/>
          <w:sz w:val="20"/>
          <w:szCs w:val="20"/>
          <w:lang w:val="cs-CZ"/>
        </w:rPr>
        <w:t>.</w:t>
      </w:r>
    </w:p>
    <w:p w:rsidR="00291FC5" w:rsidRPr="00134771" w:rsidRDefault="00291FC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477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134771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134771">
        <w:rPr>
          <w:rFonts w:ascii="Tahoma" w:hAnsi="Tahoma" w:cs="Tahoma"/>
          <w:sz w:val="20"/>
          <w:szCs w:val="20"/>
          <w:lang w:val="cs-CZ"/>
        </w:rPr>
        <w:t>.</w:t>
      </w:r>
    </w:p>
    <w:p w:rsidR="00291FC5" w:rsidRPr="00134771" w:rsidRDefault="00291FC5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134771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13477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134771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291FC5" w:rsidRPr="00134771" w:rsidRDefault="00291FC5" w:rsidP="00C87830">
      <w:pPr>
        <w:rPr>
          <w:rFonts w:ascii="Tahoma" w:hAnsi="Tahoma" w:cs="Tahoma"/>
          <w:sz w:val="20"/>
          <w:szCs w:val="20"/>
          <w:lang w:val="cs-CZ"/>
        </w:rPr>
      </w:pPr>
      <w:r w:rsidRPr="0013477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134771">
        <w:rPr>
          <w:rFonts w:ascii="Tahoma" w:hAnsi="Tahoma" w:cs="Tahoma"/>
          <w:b/>
          <w:noProof/>
          <w:sz w:val="20"/>
          <w:szCs w:val="20"/>
          <w:lang w:val="cs-CZ"/>
        </w:rPr>
        <w:t>srpen 2025</w:t>
      </w:r>
      <w:r w:rsidRPr="00134771">
        <w:rPr>
          <w:rFonts w:ascii="Tahoma" w:hAnsi="Tahoma" w:cs="Tahoma"/>
          <w:sz w:val="20"/>
          <w:szCs w:val="20"/>
          <w:lang w:val="cs-CZ"/>
        </w:rPr>
        <w:t>.</w:t>
      </w:r>
    </w:p>
    <w:p w:rsidR="00291FC5" w:rsidRPr="008C6FFC" w:rsidRDefault="00291FC5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3477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134771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13477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13477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134771">
        <w:rPr>
          <w:rFonts w:ascii="Tahoma" w:hAnsi="Tahoma" w:cs="Tahoma"/>
          <w:sz w:val="20"/>
          <w:szCs w:val="20"/>
          <w:lang w:val="cs-CZ"/>
        </w:rPr>
        <w:t xml:space="preserve">(lze požádat </w:t>
      </w:r>
      <w:r w:rsidR="003F3F4D">
        <w:rPr>
          <w:rFonts w:ascii="Tahoma" w:hAnsi="Tahoma" w:cs="Tahoma"/>
          <w:sz w:val="20"/>
          <w:szCs w:val="20"/>
          <w:lang w:val="cs-CZ"/>
        </w:rPr>
        <w:br/>
      </w:r>
      <w:r w:rsidRPr="00134771">
        <w:rPr>
          <w:rFonts w:ascii="Tahoma" w:hAnsi="Tahoma" w:cs="Tahoma"/>
          <w:sz w:val="20"/>
          <w:szCs w:val="20"/>
          <w:lang w:val="cs-CZ"/>
        </w:rPr>
        <w:t xml:space="preserve">o kratší úvazek). </w:t>
      </w:r>
      <w:r w:rsidRPr="00134771">
        <w:rPr>
          <w:rFonts w:ascii="Tahoma" w:hAnsi="Tahoma" w:cs="Tahoma"/>
          <w:sz w:val="20"/>
          <w:szCs w:val="20"/>
          <w:lang w:val="cs-CZ" w:eastAsia="cs-CZ"/>
        </w:rPr>
        <w:t>Informace o benefitech a možnostech sladění osobního a rodinného života</w:t>
      </w:r>
      <w:r>
        <w:rPr>
          <w:rFonts w:ascii="Tahoma" w:hAnsi="Tahoma" w:cs="Tahoma"/>
          <w:sz w:val="20"/>
          <w:szCs w:val="20"/>
          <w:lang w:val="cs-CZ" w:eastAsia="cs-CZ"/>
        </w:rPr>
        <w:t xml:space="preserve"> s výkonem státní služby v tomto služebním úřadě naleznete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>
        <w:rPr>
          <w:rFonts w:ascii="Tahoma" w:hAnsi="Tahoma" w:cs="Tahoma"/>
          <w:sz w:val="20"/>
          <w:szCs w:val="20"/>
          <w:lang w:val="cs-CZ"/>
        </w:rPr>
        <w:t xml:space="preserve">. Na tomto místě zároveň naleznete informace o základních </w:t>
      </w:r>
      <w:r w:rsidRPr="008C6FFC">
        <w:rPr>
          <w:rFonts w:ascii="Tahoma" w:hAnsi="Tahoma" w:cs="Tahoma"/>
          <w:sz w:val="20"/>
          <w:szCs w:val="20"/>
          <w:lang w:val="cs-CZ"/>
        </w:rPr>
        <w:t>podmínkách výkonu služby. Bližší informace Vám budou sděleny na pohovoru.</w:t>
      </w:r>
    </w:p>
    <w:p w:rsidR="00291FC5" w:rsidRPr="008C6FFC" w:rsidRDefault="00291FC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C6FFC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8C6FFC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8C6FFC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8C6FFC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291FC5" w:rsidRPr="008C6FFC" w:rsidRDefault="00291FC5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C6FFC">
        <w:rPr>
          <w:rFonts w:ascii="Tahoma" w:hAnsi="Tahoma" w:cs="Tahoma"/>
          <w:sz w:val="20"/>
          <w:szCs w:val="20"/>
        </w:rPr>
        <w:t xml:space="preserve">platový tarif v rozmezí od </w:t>
      </w:r>
      <w:r w:rsidRPr="008C6FFC">
        <w:rPr>
          <w:rFonts w:ascii="Tahoma" w:hAnsi="Tahoma" w:cs="Tahoma"/>
          <w:noProof/>
          <w:sz w:val="20"/>
          <w:szCs w:val="20"/>
        </w:rPr>
        <w:t>2</w:t>
      </w:r>
      <w:r w:rsidR="008C6FFC">
        <w:rPr>
          <w:rFonts w:ascii="Tahoma" w:hAnsi="Tahoma" w:cs="Tahoma"/>
          <w:noProof/>
          <w:sz w:val="20"/>
          <w:szCs w:val="20"/>
        </w:rPr>
        <w:t>9</w:t>
      </w:r>
      <w:r w:rsidRPr="008C6FFC">
        <w:rPr>
          <w:rFonts w:ascii="Tahoma" w:hAnsi="Tahoma" w:cs="Tahoma"/>
          <w:noProof/>
          <w:sz w:val="20"/>
          <w:szCs w:val="20"/>
        </w:rPr>
        <w:t>.1</w:t>
      </w:r>
      <w:r w:rsidR="008C6FFC">
        <w:rPr>
          <w:rFonts w:ascii="Tahoma" w:hAnsi="Tahoma" w:cs="Tahoma"/>
          <w:noProof/>
          <w:sz w:val="20"/>
          <w:szCs w:val="20"/>
        </w:rPr>
        <w:t>20</w:t>
      </w:r>
      <w:r w:rsidRPr="008C6FFC">
        <w:rPr>
          <w:rFonts w:ascii="Tahoma" w:hAnsi="Tahoma" w:cs="Tahoma"/>
          <w:sz w:val="20"/>
          <w:szCs w:val="20"/>
        </w:rPr>
        <w:t xml:space="preserve"> Kč do </w:t>
      </w:r>
      <w:r w:rsidRPr="008C6FFC">
        <w:rPr>
          <w:rFonts w:ascii="Tahoma" w:hAnsi="Tahoma" w:cs="Tahoma"/>
          <w:noProof/>
          <w:sz w:val="20"/>
          <w:szCs w:val="20"/>
        </w:rPr>
        <w:t>33.220</w:t>
      </w:r>
      <w:r w:rsidRPr="008C6FFC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8C6FFC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8C6FFC">
        <w:rPr>
          <w:rFonts w:ascii="Tahoma" w:hAnsi="Tahoma" w:cs="Tahoma"/>
          <w:sz w:val="20"/>
          <w:szCs w:val="20"/>
        </w:rPr>
        <w:t>),</w:t>
      </w:r>
    </w:p>
    <w:p w:rsidR="00291FC5" w:rsidRPr="008C6FFC" w:rsidRDefault="00291FC5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C6FFC">
        <w:rPr>
          <w:rFonts w:ascii="Tahoma" w:hAnsi="Tahoma" w:cs="Tahoma"/>
          <w:sz w:val="20"/>
          <w:szCs w:val="20"/>
        </w:rPr>
        <w:t xml:space="preserve">osobní příplatek v rozmezí od </w:t>
      </w:r>
      <w:r w:rsidRPr="008C6FFC">
        <w:rPr>
          <w:rFonts w:ascii="Tahoma" w:hAnsi="Tahoma" w:cs="Tahoma"/>
          <w:noProof/>
          <w:sz w:val="20"/>
          <w:szCs w:val="20"/>
        </w:rPr>
        <w:t>1.661</w:t>
      </w:r>
      <w:r w:rsidRPr="008C6FFC">
        <w:rPr>
          <w:rFonts w:ascii="Tahoma" w:hAnsi="Tahoma" w:cs="Tahoma"/>
          <w:sz w:val="20"/>
          <w:szCs w:val="20"/>
        </w:rPr>
        <w:t xml:space="preserve"> Kč do </w:t>
      </w:r>
      <w:r w:rsidRPr="008C6FFC">
        <w:rPr>
          <w:rFonts w:ascii="Tahoma" w:hAnsi="Tahoma" w:cs="Tahoma"/>
          <w:noProof/>
          <w:sz w:val="20"/>
          <w:szCs w:val="20"/>
        </w:rPr>
        <w:t>4.983</w:t>
      </w:r>
      <w:r w:rsidRPr="008C6FFC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</w:t>
      </w:r>
      <w:r w:rsidR="003F3F4D">
        <w:rPr>
          <w:rFonts w:ascii="Tahoma" w:hAnsi="Tahoma" w:cs="Tahoma"/>
          <w:sz w:val="20"/>
          <w:szCs w:val="20"/>
        </w:rPr>
        <w:br/>
      </w:r>
      <w:r w:rsidRPr="008C6FFC">
        <w:rPr>
          <w:rFonts w:ascii="Tahoma" w:hAnsi="Tahoma" w:cs="Tahoma"/>
          <w:sz w:val="20"/>
          <w:szCs w:val="20"/>
        </w:rPr>
        <w:t>v České republice v dané platové třídě, přičemž osobní příplatek nebývá zpravidla přiznán hned od nástupu)</w:t>
      </w:r>
      <w:r w:rsidRPr="008C6FFC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8C6FFC">
        <w:rPr>
          <w:rFonts w:ascii="Tahoma" w:hAnsi="Tahoma" w:cs="Tahoma"/>
          <w:sz w:val="20"/>
          <w:szCs w:val="20"/>
        </w:rPr>
        <w:t>,</w:t>
      </w:r>
    </w:p>
    <w:p w:rsidR="00291FC5" w:rsidRPr="008C6FFC" w:rsidRDefault="00291FC5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C6FFC">
        <w:rPr>
          <w:rFonts w:ascii="Tahoma" w:hAnsi="Tahoma" w:cs="Tahoma"/>
          <w:sz w:val="20"/>
          <w:szCs w:val="20"/>
        </w:rPr>
        <w:t xml:space="preserve">zvláštní příplatek </w:t>
      </w:r>
      <w:r w:rsidRPr="008C6FFC">
        <w:rPr>
          <w:rFonts w:ascii="Tahoma" w:hAnsi="Tahoma" w:cs="Tahoma"/>
          <w:noProof/>
          <w:sz w:val="20"/>
          <w:szCs w:val="20"/>
        </w:rPr>
        <w:t>není stanoven</w:t>
      </w:r>
      <w:r w:rsidRPr="008C6FFC">
        <w:rPr>
          <w:rFonts w:ascii="Tahoma" w:hAnsi="Tahoma" w:cs="Tahoma"/>
          <w:sz w:val="20"/>
          <w:szCs w:val="20"/>
        </w:rPr>
        <w:t>.</w:t>
      </w:r>
    </w:p>
    <w:p w:rsidR="00291FC5" w:rsidRDefault="00291FC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C6FFC">
        <w:rPr>
          <w:rFonts w:ascii="Tahoma" w:hAnsi="Tahoma" w:cs="Tahoma"/>
          <w:sz w:val="20"/>
          <w:szCs w:val="20"/>
          <w:lang w:val="cs-CZ"/>
        </w:rPr>
        <w:t>Zveřejnění těchto údajů o výši jednotlivých složek</w:t>
      </w:r>
      <w:r w:rsidRPr="00C80715">
        <w:rPr>
          <w:rFonts w:ascii="Tahoma" w:hAnsi="Tahoma" w:cs="Tahoma"/>
          <w:sz w:val="20"/>
          <w:szCs w:val="20"/>
          <w:lang w:val="cs-CZ"/>
        </w:rPr>
        <w:t xml:space="preserve">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220A73" w:rsidRPr="00220A73" w:rsidRDefault="00220A73" w:rsidP="00220A7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20A73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zejména v rozhodování o nároku na dávky důchodového pojištění podle vnitrostátních předpisů, Koordinačních nařízení a mezinárodních smluv o sociálním zabezpečení, jejich výši a výplatě, vyhotovení osobních listů důchodového pojištění a dokladu o výpočtu důchodu, zhodnocování nárokových podkladů a jejich případné došetřování, v rozhodování </w:t>
      </w:r>
      <w:r w:rsidR="0075484A">
        <w:rPr>
          <w:rFonts w:ascii="Tahoma" w:hAnsi="Tahoma" w:cs="Tahoma"/>
          <w:sz w:val="20"/>
          <w:szCs w:val="20"/>
          <w:lang w:val="cs-CZ"/>
        </w:rPr>
        <w:br/>
      </w:r>
      <w:r w:rsidRPr="00220A73">
        <w:rPr>
          <w:rFonts w:ascii="Tahoma" w:hAnsi="Tahoma" w:cs="Tahoma"/>
          <w:sz w:val="20"/>
          <w:szCs w:val="20"/>
          <w:lang w:val="cs-CZ"/>
        </w:rPr>
        <w:t xml:space="preserve">o důchodových záležitostech na základě došlých doplňujících dokladů, ve vedení stanovené evidence </w:t>
      </w:r>
      <w:r w:rsidR="0075484A">
        <w:rPr>
          <w:rFonts w:ascii="Tahoma" w:hAnsi="Tahoma" w:cs="Tahoma"/>
          <w:sz w:val="20"/>
          <w:szCs w:val="20"/>
          <w:lang w:val="cs-CZ"/>
        </w:rPr>
        <w:br/>
      </w:r>
      <w:r w:rsidRPr="00220A73">
        <w:rPr>
          <w:rFonts w:ascii="Tahoma" w:hAnsi="Tahoma" w:cs="Tahoma"/>
          <w:sz w:val="20"/>
          <w:szCs w:val="20"/>
          <w:lang w:val="cs-CZ"/>
        </w:rPr>
        <w:t xml:space="preserve">a podkladů potřebných pro automatizované zpracování důchodové agendy apod. </w:t>
      </w:r>
    </w:p>
    <w:p w:rsidR="00220A73" w:rsidRDefault="00220A73" w:rsidP="00220A7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20A73">
        <w:rPr>
          <w:rFonts w:ascii="Tahoma" w:hAnsi="Tahoma" w:cs="Tahoma"/>
          <w:sz w:val="20"/>
          <w:szCs w:val="20"/>
          <w:lang w:val="cs-CZ"/>
        </w:rPr>
        <w:t xml:space="preserve"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nařízení Evropského parlamentu a Rady (ES) č. 883/2004 a č. 987/2009, mezinárodních smluv </w:t>
      </w:r>
      <w:r w:rsidR="0075484A">
        <w:rPr>
          <w:rFonts w:ascii="Tahoma" w:hAnsi="Tahoma" w:cs="Tahoma"/>
          <w:sz w:val="20"/>
          <w:szCs w:val="20"/>
          <w:lang w:val="cs-CZ"/>
        </w:rPr>
        <w:br/>
      </w:r>
      <w:r w:rsidRPr="00220A73">
        <w:rPr>
          <w:rFonts w:ascii="Tahoma" w:hAnsi="Tahoma" w:cs="Tahoma"/>
          <w:sz w:val="20"/>
          <w:szCs w:val="20"/>
          <w:lang w:val="cs-CZ"/>
        </w:rPr>
        <w:t>o sociálním zabezpečení, dále uživatelskou znalost práce na PC, preciznost a samostatnost. Na tomto služebním místě není vyžadována způsobilost seznamovat se s utajovanými informacemi podle právního předpisu o ochraně utajovaných informací.</w:t>
      </w:r>
    </w:p>
    <w:p w:rsidR="00291FC5" w:rsidRPr="00081DF7" w:rsidRDefault="00291FC5" w:rsidP="00220A7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</w:t>
      </w:r>
      <w:r w:rsidRPr="00081DF7">
        <w:rPr>
          <w:rFonts w:ascii="Tahoma" w:hAnsi="Tahoma" w:cs="Tahoma"/>
          <w:sz w:val="20"/>
          <w:szCs w:val="20"/>
          <w:lang w:val="cs-CZ" w:eastAsia="cs-CZ"/>
        </w:rPr>
        <w:t>žádost“)</w:t>
      </w:r>
      <w:r w:rsidRPr="00081DF7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081DF7" w:rsidRPr="00081DF7">
        <w:rPr>
          <w:rFonts w:ascii="Tahoma" w:hAnsi="Tahoma" w:cs="Tahoma"/>
          <w:b/>
          <w:noProof/>
          <w:sz w:val="20"/>
          <w:szCs w:val="20"/>
          <w:lang w:val="cs-CZ"/>
        </w:rPr>
        <w:t xml:space="preserve">10. </w:t>
      </w:r>
      <w:r w:rsidRPr="00081DF7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081DF7" w:rsidRPr="00081DF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81DF7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081DF7">
        <w:rPr>
          <w:rFonts w:ascii="Tahoma" w:hAnsi="Tahoma" w:cs="Tahoma"/>
          <w:b/>
          <w:sz w:val="20"/>
          <w:szCs w:val="20"/>
          <w:lang w:val="cs-CZ"/>
        </w:rPr>
        <w:t>,</w:t>
      </w:r>
      <w:r w:rsidRPr="00081DF7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291FC5" w:rsidRPr="00081DF7" w:rsidRDefault="00291FC5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81DF7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081DF7" w:rsidRPr="00081DF7">
        <w:rPr>
          <w:rFonts w:ascii="Tahoma" w:hAnsi="Tahoma" w:cs="Tahoma"/>
          <w:b/>
          <w:noProof/>
          <w:sz w:val="20"/>
          <w:szCs w:val="20"/>
        </w:rPr>
        <w:t>vyberovarizeni</w:t>
      </w:r>
      <w:r w:rsidRPr="00081DF7">
        <w:rPr>
          <w:rFonts w:ascii="Tahoma" w:hAnsi="Tahoma" w:cs="Tahoma"/>
          <w:b/>
          <w:noProof/>
          <w:sz w:val="20"/>
          <w:szCs w:val="20"/>
        </w:rPr>
        <w:t>@cssz.cz</w:t>
      </w:r>
      <w:r w:rsidRPr="00081DF7">
        <w:rPr>
          <w:rFonts w:ascii="Tahoma" w:hAnsi="Tahoma" w:cs="Tahoma"/>
          <w:sz w:val="20"/>
          <w:szCs w:val="20"/>
        </w:rPr>
        <w:t>,</w:t>
      </w:r>
    </w:p>
    <w:p w:rsidR="00291FC5" w:rsidRPr="00081DF7" w:rsidRDefault="00291FC5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81DF7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81DF7">
        <w:rPr>
          <w:rFonts w:ascii="Tahoma" w:hAnsi="Tahoma" w:cs="Tahoma"/>
          <w:noProof/>
          <w:sz w:val="20"/>
          <w:szCs w:val="20"/>
        </w:rPr>
        <w:t>49KAIQ3</w:t>
      </w:r>
      <w:r w:rsidRPr="00081DF7">
        <w:rPr>
          <w:rFonts w:ascii="Tahoma" w:hAnsi="Tahoma" w:cs="Tahoma"/>
          <w:sz w:val="20"/>
          <w:szCs w:val="20"/>
        </w:rPr>
        <w:t>),</w:t>
      </w:r>
    </w:p>
    <w:p w:rsidR="00291FC5" w:rsidRPr="00081DF7" w:rsidRDefault="00291FC5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81DF7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81DF7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081DF7">
        <w:rPr>
          <w:rFonts w:ascii="Tahoma" w:hAnsi="Tahoma" w:cs="Tahoma"/>
          <w:sz w:val="20"/>
          <w:szCs w:val="20"/>
        </w:rPr>
        <w:t xml:space="preserve">, </w:t>
      </w:r>
      <w:r w:rsidRPr="00081DF7">
        <w:rPr>
          <w:rFonts w:ascii="Tahoma" w:hAnsi="Tahoma" w:cs="Tahoma"/>
          <w:noProof/>
          <w:sz w:val="20"/>
          <w:szCs w:val="20"/>
        </w:rPr>
        <w:t>Křížová 25, 225 08 Praha 5</w:t>
      </w:r>
      <w:r w:rsidRPr="00081DF7">
        <w:rPr>
          <w:rFonts w:ascii="Tahoma" w:hAnsi="Tahoma" w:cs="Tahoma"/>
          <w:sz w:val="20"/>
          <w:szCs w:val="20"/>
        </w:rPr>
        <w:t xml:space="preserve"> nebo</w:t>
      </w:r>
    </w:p>
    <w:p w:rsidR="00291FC5" w:rsidRPr="00081DF7" w:rsidRDefault="00291FC5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81DF7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291FC5" w:rsidRPr="00081DF7" w:rsidRDefault="00291FC5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1DF7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291FC5" w:rsidRPr="00081DF7" w:rsidRDefault="00291FC5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1DF7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1DF7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1DF7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1DF7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81DF7">
        <w:rPr>
          <w:rFonts w:ascii="Tahoma" w:hAnsi="Tahoma" w:cs="Tahoma"/>
          <w:noProof/>
          <w:sz w:val="20"/>
          <w:szCs w:val="20"/>
          <w:lang w:val="cs-CZ"/>
        </w:rPr>
        <w:t>odborný referent</w:t>
      </w:r>
      <w:r w:rsidRPr="00081DF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81DF7">
        <w:rPr>
          <w:rFonts w:ascii="Tahoma" w:hAnsi="Tahoma" w:cs="Tahoma"/>
          <w:noProof/>
          <w:sz w:val="20"/>
          <w:szCs w:val="20"/>
          <w:lang w:val="cs-CZ"/>
        </w:rPr>
        <w:t>Oddělení zpracování dávek s mezinárodním prvkem III</w:t>
      </w:r>
      <w:r w:rsidRPr="00081DF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81DF7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81DF7">
        <w:rPr>
          <w:rFonts w:ascii="Tahoma" w:hAnsi="Tahoma" w:cs="Tahoma"/>
          <w:sz w:val="20"/>
          <w:szCs w:val="20"/>
          <w:lang w:val="cs-CZ"/>
        </w:rPr>
        <w:t>, ID </w:t>
      </w:r>
      <w:r w:rsidRPr="00081DF7">
        <w:rPr>
          <w:rFonts w:ascii="Tahoma" w:hAnsi="Tahoma" w:cs="Tahoma"/>
          <w:noProof/>
          <w:sz w:val="20"/>
          <w:szCs w:val="20"/>
          <w:lang w:val="cs-CZ"/>
        </w:rPr>
        <w:t>12013015</w:t>
      </w:r>
      <w:r w:rsidRPr="00081DF7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291FC5" w:rsidRPr="00083F48" w:rsidRDefault="00291FC5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1DF7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1DF7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1DF7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291FC5" w:rsidRPr="00083F48" w:rsidRDefault="00291FC5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291FC5" w:rsidRPr="00083F48" w:rsidRDefault="00291FC5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291FC5" w:rsidRPr="00083F48" w:rsidRDefault="00291FC5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291FC5" w:rsidRPr="00083F48" w:rsidRDefault="00291FC5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291FC5" w:rsidRPr="00083F48" w:rsidRDefault="00291FC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291FC5" w:rsidRPr="00083F48" w:rsidRDefault="00291FC5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291FC5" w:rsidRPr="00083F48" w:rsidRDefault="00291FC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291FC5" w:rsidRPr="00083F48" w:rsidRDefault="00291FC5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291FC5" w:rsidRPr="00083F48" w:rsidRDefault="00291FC5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291FC5" w:rsidRPr="0034061B" w:rsidRDefault="00291FC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</w:t>
      </w:r>
      <w:r w:rsidRPr="0034061B">
        <w:rPr>
          <w:rFonts w:ascii="Tahoma" w:hAnsi="Tahoma" w:cs="Tahoma"/>
          <w:sz w:val="20"/>
          <w:szCs w:val="20"/>
          <w:lang w:val="cs-CZ"/>
        </w:rPr>
        <w:t xml:space="preserve">vzdělání stanoveného zákonem pro toto služební místo [§ 25 odst. 1 písm. e) zákona ve spojení s § 25a zákona], kterým je </w:t>
      </w:r>
      <w:r w:rsidRPr="0034061B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34061B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291FC5" w:rsidRPr="0034061B" w:rsidRDefault="00291FC5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4061B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34061B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34061B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34061B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34061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4061B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291FC5" w:rsidRPr="0034061B" w:rsidRDefault="00291FC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4061B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34061B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34061B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291FC5" w:rsidRDefault="00291FC5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34061B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34061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4061B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ve smyslu § 28 odst. 2 nebo 3 zákona. Pokud se na této vstupní zdravotní prohlídce ukáže, že žadatel nemá potřebnou zdravotní způsobilost, považuje se tato dohoda od počátku za neplatnou.</w:t>
      </w:r>
    </w:p>
    <w:p w:rsidR="00291FC5" w:rsidRPr="009501C0" w:rsidRDefault="00291FC5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Default="00291FC5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291FC5" w:rsidRPr="00083F48" w:rsidRDefault="00291FC5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291FC5" w:rsidRPr="00083F48" w:rsidRDefault="00291FC5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291FC5" w:rsidRPr="00083F48" w:rsidRDefault="00291FC5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291FC5" w:rsidRPr="00083F48" w:rsidRDefault="00291FC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Default="00291FC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F0DDF" w:rsidRDefault="00BF0DD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F0DDF" w:rsidRDefault="00BF0DD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F0DDF" w:rsidRDefault="00BF0DD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F0DDF" w:rsidRDefault="00BF0DD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F0DDF" w:rsidRDefault="00BF0DD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F0DDF" w:rsidRPr="00083F48" w:rsidRDefault="00BF0DD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</w:p>
    <w:p w:rsidR="00291FC5" w:rsidRPr="00083F48" w:rsidRDefault="00291FC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291FC5" w:rsidRPr="00093A9F" w:rsidRDefault="00291FC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3A9F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291FC5" w:rsidRPr="00093A9F" w:rsidRDefault="00291FC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3A9F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093A9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93A9F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093A9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93A9F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291FC5" w:rsidRPr="00093A9F" w:rsidRDefault="00291FC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3A9F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93A9F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291FC5" w:rsidRPr="00093A9F" w:rsidRDefault="00291FC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3A9F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93A9F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291FC5" w:rsidRPr="00093A9F" w:rsidRDefault="00291FC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Pr="00093A9F" w:rsidRDefault="00291FC5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93A9F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291FC5" w:rsidRPr="00093A9F" w:rsidRDefault="00291FC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Pr="00093A9F" w:rsidRDefault="00093A9F" w:rsidP="00093A9F">
      <w:pPr>
        <w:tabs>
          <w:tab w:val="left" w:pos="5628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3A9F"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291FC5" w:rsidRPr="00093A9F" w:rsidTr="00AE1B8B">
        <w:trPr>
          <w:trHeight w:val="269"/>
          <w:jc w:val="right"/>
        </w:trPr>
        <w:tc>
          <w:tcPr>
            <w:tcW w:w="4583" w:type="dxa"/>
            <w:hideMark/>
          </w:tcPr>
          <w:p w:rsidR="00291FC5" w:rsidRPr="00093A9F" w:rsidRDefault="00291FC5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93A9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093A9F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93A9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093A9F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93A9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291FC5" w:rsidRPr="00093A9F" w:rsidTr="00AE1B8B">
        <w:trPr>
          <w:trHeight w:val="269"/>
          <w:jc w:val="right"/>
        </w:trPr>
        <w:tc>
          <w:tcPr>
            <w:tcW w:w="4583" w:type="dxa"/>
            <w:hideMark/>
          </w:tcPr>
          <w:p w:rsidR="00291FC5" w:rsidRPr="00093A9F" w:rsidRDefault="00291FC5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93A9F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291FC5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291FC5" w:rsidRPr="00093A9F" w:rsidRDefault="00291FC5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93A9F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291FC5" w:rsidRPr="00083F48" w:rsidRDefault="00291FC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Pr="00083F48" w:rsidRDefault="00291FC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Default="00291FC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Default="00291FC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Default="00291FC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Default="00291FC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Default="00291FC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Pr="00176C27" w:rsidRDefault="00291FC5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291FC5" w:rsidRPr="00176C27" w:rsidRDefault="00291FC5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291FC5" w:rsidRDefault="00291FC5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291FC5" w:rsidRDefault="00291FC5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291FC5" w:rsidRDefault="00291FC5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291FC5" w:rsidRPr="002273E7" w:rsidRDefault="00291FC5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291FC5" w:rsidRDefault="00291FC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Default="00291FC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Default="00291FC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Default="00291FC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Default="00291FC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Default="00291FC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Default="00291FC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Default="00291FC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91FC5" w:rsidRPr="00083F48" w:rsidRDefault="00291FC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proofErr w:type="gramStart"/>
      <w:r w:rsidR="00EB1031">
        <w:rPr>
          <w:rFonts w:ascii="Tahoma" w:hAnsi="Tahoma" w:cs="Tahoma"/>
          <w:sz w:val="20"/>
          <w:szCs w:val="20"/>
          <w:lang w:val="cs-CZ"/>
        </w:rPr>
        <w:t>12.6.2025</w:t>
      </w:r>
      <w:proofErr w:type="gramEnd"/>
    </w:p>
    <w:p w:rsidR="00291FC5" w:rsidRDefault="00291FC5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291FC5" w:rsidSect="00291FC5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291FC5" w:rsidRPr="00083F48" w:rsidRDefault="00291FC5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291FC5" w:rsidRPr="00083F48" w:rsidSect="00291FC5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153" w:rsidRDefault="00E24153" w:rsidP="00C87830">
      <w:pPr>
        <w:spacing w:after="0" w:line="240" w:lineRule="auto"/>
      </w:pPr>
      <w:r>
        <w:separator/>
      </w:r>
    </w:p>
  </w:endnote>
  <w:endnote w:type="continuationSeparator" w:id="0">
    <w:p w:rsidR="00E24153" w:rsidRDefault="00E24153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FC5" w:rsidRDefault="00291FC5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B536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B536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291FC5" w:rsidRDefault="00291F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FC5" w:rsidRDefault="00291FC5">
    <w:pPr>
      <w:pStyle w:val="Zpat"/>
      <w:jc w:val="center"/>
    </w:pPr>
  </w:p>
  <w:p w:rsidR="00291FC5" w:rsidRDefault="00291FC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D3D4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B536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153" w:rsidRDefault="00E24153" w:rsidP="00C87830">
      <w:pPr>
        <w:spacing w:after="0" w:line="240" w:lineRule="auto"/>
      </w:pPr>
      <w:r>
        <w:separator/>
      </w:r>
    </w:p>
  </w:footnote>
  <w:footnote w:type="continuationSeparator" w:id="0">
    <w:p w:rsidR="00E24153" w:rsidRDefault="00E24153" w:rsidP="00C87830">
      <w:pPr>
        <w:spacing w:after="0" w:line="240" w:lineRule="auto"/>
      </w:pPr>
      <w:r>
        <w:continuationSeparator/>
      </w:r>
    </w:p>
  </w:footnote>
  <w:footnote w:id="1">
    <w:p w:rsidR="00291FC5" w:rsidRPr="00B53290" w:rsidRDefault="00291FC5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291FC5" w:rsidRPr="00C80715" w:rsidRDefault="00291FC5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291FC5" w:rsidRPr="00C80715" w:rsidRDefault="00291FC5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291FC5" w:rsidRPr="00B53290" w:rsidRDefault="00291FC5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291FC5" w:rsidRPr="00BC46D8" w:rsidRDefault="00291FC5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291FC5" w:rsidRPr="002273E7" w:rsidRDefault="00291FC5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291FC5" w:rsidRPr="001862C1" w:rsidRDefault="00291FC5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291FC5" w:rsidRPr="0003051C" w:rsidRDefault="00291FC5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1DF7"/>
    <w:rsid w:val="00083F48"/>
    <w:rsid w:val="00093A9F"/>
    <w:rsid w:val="000A779E"/>
    <w:rsid w:val="000E0A6A"/>
    <w:rsid w:val="001109F5"/>
    <w:rsid w:val="00111CA8"/>
    <w:rsid w:val="001326D5"/>
    <w:rsid w:val="00134771"/>
    <w:rsid w:val="001464D9"/>
    <w:rsid w:val="00167391"/>
    <w:rsid w:val="00176C27"/>
    <w:rsid w:val="001D4304"/>
    <w:rsid w:val="001E758B"/>
    <w:rsid w:val="001E79F9"/>
    <w:rsid w:val="00220A73"/>
    <w:rsid w:val="002273E7"/>
    <w:rsid w:val="00235B0A"/>
    <w:rsid w:val="0023717F"/>
    <w:rsid w:val="002602F5"/>
    <w:rsid w:val="002838BA"/>
    <w:rsid w:val="002904C4"/>
    <w:rsid w:val="00291FC5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061B"/>
    <w:rsid w:val="003472F2"/>
    <w:rsid w:val="003664DB"/>
    <w:rsid w:val="003B1E48"/>
    <w:rsid w:val="003D488F"/>
    <w:rsid w:val="003F27C8"/>
    <w:rsid w:val="003F3F4D"/>
    <w:rsid w:val="00402CB6"/>
    <w:rsid w:val="004326B9"/>
    <w:rsid w:val="004A3AA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55C43"/>
    <w:rsid w:val="006A07D0"/>
    <w:rsid w:val="006A2B11"/>
    <w:rsid w:val="006B7966"/>
    <w:rsid w:val="006D289A"/>
    <w:rsid w:val="007200D2"/>
    <w:rsid w:val="0075110F"/>
    <w:rsid w:val="00753CE7"/>
    <w:rsid w:val="0075484A"/>
    <w:rsid w:val="007919A6"/>
    <w:rsid w:val="007A0F69"/>
    <w:rsid w:val="007B7C8F"/>
    <w:rsid w:val="007F1393"/>
    <w:rsid w:val="007F38A2"/>
    <w:rsid w:val="00841C57"/>
    <w:rsid w:val="00871BF3"/>
    <w:rsid w:val="0088756B"/>
    <w:rsid w:val="008B624B"/>
    <w:rsid w:val="008C6FFC"/>
    <w:rsid w:val="008F783F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D3D48"/>
    <w:rsid w:val="00AE1B8B"/>
    <w:rsid w:val="00AF7AF7"/>
    <w:rsid w:val="00B53290"/>
    <w:rsid w:val="00BC46D8"/>
    <w:rsid w:val="00BD5A2C"/>
    <w:rsid w:val="00BF0DDF"/>
    <w:rsid w:val="00C50BB8"/>
    <w:rsid w:val="00C641C4"/>
    <w:rsid w:val="00C67054"/>
    <w:rsid w:val="00C80715"/>
    <w:rsid w:val="00C87830"/>
    <w:rsid w:val="00C9490B"/>
    <w:rsid w:val="00D000C1"/>
    <w:rsid w:val="00D16163"/>
    <w:rsid w:val="00D31E96"/>
    <w:rsid w:val="00D3656A"/>
    <w:rsid w:val="00D4554D"/>
    <w:rsid w:val="00D62382"/>
    <w:rsid w:val="00D92B5D"/>
    <w:rsid w:val="00DD3E80"/>
    <w:rsid w:val="00DE29EE"/>
    <w:rsid w:val="00DF14A6"/>
    <w:rsid w:val="00E24153"/>
    <w:rsid w:val="00E76588"/>
    <w:rsid w:val="00E80681"/>
    <w:rsid w:val="00E819D6"/>
    <w:rsid w:val="00E8775F"/>
    <w:rsid w:val="00EA14B8"/>
    <w:rsid w:val="00EB1031"/>
    <w:rsid w:val="00EC6A4E"/>
    <w:rsid w:val="00EE2D28"/>
    <w:rsid w:val="00F35E9F"/>
    <w:rsid w:val="00FB536B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7E6CD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AB431-DC53-4B2C-8BEC-7C101DBD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1348</Words>
  <Characters>7955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30</cp:revision>
  <cp:lastPrinted>2025-06-12T07:37:00Z</cp:lastPrinted>
  <dcterms:created xsi:type="dcterms:W3CDTF">2025-06-12T07:26:00Z</dcterms:created>
  <dcterms:modified xsi:type="dcterms:W3CDTF">2025-06-12T07:37:00Z</dcterms:modified>
</cp:coreProperties>
</file>